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微改善提案卡片</w:t>
      </w:r>
    </w:p>
    <w:p>
      <w:r>
        <w:rPr>
          <w:i/>
        </w:rPr>
        <w:t>填报说明：请用一句话描述可落地的微小改进，聚焦“小、快、实”。</w:t>
      </w:r>
    </w:p>
    <w:p>
      <w:r>
        <w:rPr>
          <w:b/>
        </w:rPr>
        <w:t>【改善主题】</w:t>
      </w:r>
      <w:r>
        <w:t xml:space="preserve">  例：叫号机增加“老年客户优先”按钮</w:t>
      </w:r>
    </w:p>
    <w:p>
      <w:r>
        <w:rPr>
          <w:b/>
        </w:rPr>
        <w:t>【提出人 / 部门】</w:t>
      </w:r>
      <w:r>
        <w:t xml:space="preserve">  </w:t>
      </w:r>
    </w:p>
    <w:p>
      <w:r>
        <w:rPr>
          <w:b/>
        </w:rPr>
        <w:t>【提出日期】</w:t>
      </w:r>
      <w:r>
        <w:t xml:space="preserve">  </w:t>
      </w:r>
    </w:p>
    <w:p>
      <w:r>
        <w:rPr>
          <w:b/>
        </w:rPr>
        <w:t>【现状问题描述】</w:t>
      </w:r>
      <w:r>
        <w:t xml:space="preserve">  当前痛点、影响范围与频次</w:t>
      </w:r>
    </w:p>
    <w:p>
      <w:r>
        <w:rPr>
          <w:b/>
        </w:rPr>
        <w:t>【改善措施】</w:t>
      </w:r>
      <w:r>
        <w:t xml:space="preserve">  具体做法、所需资源、实施步骤</w:t>
      </w:r>
    </w:p>
    <w:p>
      <w:r>
        <w:rPr>
          <w:b/>
        </w:rPr>
        <w:t>【预期效果】</w:t>
      </w:r>
      <w:r>
        <w:t xml:space="preserve">  效率/体验/风险方面的可量化收益</w:t>
      </w:r>
    </w:p>
    <w:p>
      <w:r>
        <w:rPr>
          <w:b/>
        </w:rPr>
        <w:t>【完成时限】</w:t>
      </w:r>
      <w:r>
        <w:t xml:space="preserve">  例：2026-XX-XX</w:t>
      </w:r>
    </w:p>
    <w:p>
      <w:r>
        <w:rPr>
          <w:b/>
        </w:rPr>
        <w:t>【验证结果】</w:t>
      </w:r>
      <w:r>
        <w:t xml:space="preserve">  实施后的数据与反馈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